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5E" w:rsidRDefault="00ED7E5E">
      <w:pPr>
        <w:pStyle w:val="BodyA"/>
        <w:jc w:val="center"/>
        <w:rPr>
          <w:b/>
          <w:bCs/>
          <w:sz w:val="28"/>
          <w:szCs w:val="28"/>
        </w:rPr>
      </w:pPr>
      <w:bookmarkStart w:id="0" w:name="_GoBack"/>
      <w:bookmarkEnd w:id="0"/>
    </w:p>
    <w:p w:rsidR="00ED7E5E" w:rsidRDefault="00ED7E5E">
      <w:pPr>
        <w:pStyle w:val="BodyA"/>
        <w:jc w:val="center"/>
        <w:rPr>
          <w:b/>
          <w:bCs/>
          <w:sz w:val="28"/>
          <w:szCs w:val="28"/>
        </w:rPr>
      </w:pPr>
    </w:p>
    <w:p w:rsidR="00ED7E5E" w:rsidRDefault="00ED7E5E">
      <w:pPr>
        <w:pStyle w:val="BodyA"/>
        <w:jc w:val="center"/>
        <w:rPr>
          <w:b/>
          <w:bCs/>
          <w:sz w:val="28"/>
          <w:szCs w:val="28"/>
        </w:rPr>
      </w:pPr>
    </w:p>
    <w:p w:rsidR="00ED7E5E" w:rsidRDefault="00233C83">
      <w:pPr>
        <w:pStyle w:val="BodyA"/>
        <w:jc w:val="center"/>
        <w:rPr>
          <w:b/>
          <w:bCs/>
          <w:sz w:val="26"/>
          <w:szCs w:val="26"/>
          <w:u w:val="single"/>
        </w:rPr>
      </w:pPr>
      <w:r>
        <w:rPr>
          <w:b/>
          <w:bCs/>
          <w:sz w:val="26"/>
          <w:szCs w:val="26"/>
          <w:u w:val="single"/>
        </w:rPr>
        <w:t>HOLLAND HOUSE PATIENT PARTICIPATION GROUP (PPG) MEETING</w:t>
      </w:r>
    </w:p>
    <w:p w:rsidR="00ED7E5E" w:rsidRDefault="00ED7E5E">
      <w:pPr>
        <w:pStyle w:val="BodyA"/>
        <w:jc w:val="center"/>
        <w:rPr>
          <w:b/>
          <w:bCs/>
          <w:u w:val="single"/>
        </w:rPr>
      </w:pPr>
    </w:p>
    <w:p w:rsidR="00ED7E5E" w:rsidRDefault="00ED7E5E">
      <w:pPr>
        <w:pStyle w:val="BodyA"/>
        <w:jc w:val="center"/>
        <w:rPr>
          <w:b/>
          <w:bCs/>
          <w:u w:val="single"/>
        </w:rPr>
      </w:pPr>
    </w:p>
    <w:p w:rsidR="00ED7E5E" w:rsidRDefault="00233C83">
      <w:pPr>
        <w:pStyle w:val="BodyA"/>
        <w:jc w:val="center"/>
        <w:rPr>
          <w:b/>
          <w:bCs/>
          <w:u w:val="single"/>
        </w:rPr>
      </w:pPr>
      <w:r>
        <w:rPr>
          <w:b/>
          <w:bCs/>
          <w:u w:val="single"/>
        </w:rPr>
        <w:t>11 JULY 2019</w:t>
      </w:r>
    </w:p>
    <w:p w:rsidR="00ED7E5E" w:rsidRDefault="00ED7E5E">
      <w:pPr>
        <w:pStyle w:val="BodyA"/>
        <w:jc w:val="center"/>
        <w:rPr>
          <w:b/>
          <w:bCs/>
          <w:u w:val="single"/>
        </w:rPr>
      </w:pPr>
    </w:p>
    <w:p w:rsidR="00ED7E5E" w:rsidRDefault="00ED7E5E">
      <w:pPr>
        <w:pStyle w:val="BodyA"/>
        <w:jc w:val="center"/>
        <w:rPr>
          <w:b/>
          <w:bCs/>
          <w:u w:val="single"/>
        </w:rPr>
      </w:pPr>
    </w:p>
    <w:p w:rsidR="00ED7E5E" w:rsidRDefault="00ED7E5E">
      <w:pPr>
        <w:pStyle w:val="BodyA"/>
        <w:jc w:val="center"/>
        <w:rPr>
          <w:b/>
          <w:bCs/>
          <w:u w:val="single"/>
        </w:rPr>
      </w:pPr>
    </w:p>
    <w:p w:rsidR="00ED7E5E" w:rsidRDefault="00233C83">
      <w:pPr>
        <w:pStyle w:val="BodyA"/>
        <w:jc w:val="center"/>
        <w:rPr>
          <w:b/>
          <w:bCs/>
          <w:u w:val="single"/>
        </w:rPr>
      </w:pPr>
      <w:r>
        <w:rPr>
          <w:b/>
          <w:bCs/>
          <w:u w:val="single"/>
        </w:rPr>
        <w:t xml:space="preserve">DOCTORS DAY ROOM - HOLLAND HOUSE </w:t>
      </w:r>
    </w:p>
    <w:p w:rsidR="00ED7E5E" w:rsidRDefault="00ED7E5E">
      <w:pPr>
        <w:pStyle w:val="BodyA"/>
        <w:jc w:val="center"/>
        <w:rPr>
          <w:b/>
          <w:bCs/>
          <w:u w:val="single"/>
        </w:rPr>
      </w:pPr>
    </w:p>
    <w:p w:rsidR="00ED7E5E" w:rsidRDefault="00233C83">
      <w:pPr>
        <w:pStyle w:val="BodyA"/>
        <w:jc w:val="center"/>
        <w:rPr>
          <w:b/>
          <w:bCs/>
          <w:u w:val="single"/>
        </w:rPr>
      </w:pPr>
      <w:r>
        <w:rPr>
          <w:b/>
          <w:bCs/>
          <w:u w:val="single"/>
        </w:rPr>
        <w:t>14.30 HRS</w:t>
      </w:r>
    </w:p>
    <w:p w:rsidR="00ED7E5E" w:rsidRDefault="00ED7E5E">
      <w:pPr>
        <w:pStyle w:val="BodyA"/>
        <w:jc w:val="center"/>
        <w:rPr>
          <w:b/>
          <w:bCs/>
          <w:u w:val="single"/>
        </w:rPr>
      </w:pPr>
    </w:p>
    <w:p w:rsidR="00ED7E5E" w:rsidRDefault="00ED7E5E">
      <w:pPr>
        <w:pStyle w:val="BodyA"/>
        <w:jc w:val="both"/>
        <w:rPr>
          <w:u w:val="single"/>
        </w:rPr>
      </w:pPr>
    </w:p>
    <w:p w:rsidR="00ED7E5E" w:rsidRDefault="00ED7E5E">
      <w:pPr>
        <w:pStyle w:val="BodyA"/>
        <w:jc w:val="both"/>
        <w:rPr>
          <w:u w:val="single"/>
        </w:rPr>
      </w:pPr>
    </w:p>
    <w:p w:rsidR="00ED7E5E" w:rsidRDefault="00ED7E5E">
      <w:pPr>
        <w:pStyle w:val="BodyA"/>
        <w:jc w:val="both"/>
      </w:pPr>
    </w:p>
    <w:p w:rsidR="00ED7E5E" w:rsidRDefault="00233C83">
      <w:pPr>
        <w:pStyle w:val="BodyA"/>
        <w:jc w:val="both"/>
      </w:pPr>
      <w:r>
        <w:rPr>
          <w:b/>
          <w:bCs/>
        </w:rPr>
        <w:t>PRESENT:</w:t>
      </w:r>
      <w:r>
        <w:rPr>
          <w:b/>
          <w:bCs/>
        </w:rPr>
        <w:tab/>
      </w:r>
      <w:r>
        <w:rPr>
          <w:b/>
          <w:bCs/>
        </w:rPr>
        <w:tab/>
      </w:r>
      <w:r>
        <w:rPr>
          <w:b/>
          <w:bCs/>
        </w:rPr>
        <w:tab/>
      </w:r>
      <w:r>
        <w:t>Karen Donley</w:t>
      </w:r>
      <w:r>
        <w:tab/>
      </w:r>
      <w:r>
        <w:tab/>
        <w:t>(Chair)</w:t>
      </w:r>
    </w:p>
    <w:p w:rsidR="00ED7E5E" w:rsidRDefault="00233C83">
      <w:pPr>
        <w:pStyle w:val="BodyA"/>
        <w:jc w:val="both"/>
      </w:pPr>
      <w:r>
        <w:tab/>
      </w:r>
      <w:r>
        <w:tab/>
      </w:r>
      <w:r>
        <w:tab/>
      </w:r>
      <w:r>
        <w:tab/>
      </w:r>
    </w:p>
    <w:p w:rsidR="00ED7E5E" w:rsidRDefault="00233C83">
      <w:pPr>
        <w:pStyle w:val="BodyA"/>
        <w:jc w:val="both"/>
      </w:pPr>
      <w:r>
        <w:tab/>
      </w:r>
      <w:r>
        <w:tab/>
      </w:r>
      <w:r>
        <w:tab/>
      </w:r>
      <w:r>
        <w:tab/>
        <w:t>Dr. Sarah Johnson</w:t>
      </w:r>
    </w:p>
    <w:p w:rsidR="00ED7E5E" w:rsidRDefault="00233C83">
      <w:pPr>
        <w:pStyle w:val="BodyA"/>
        <w:jc w:val="both"/>
      </w:pPr>
      <w:r>
        <w:tab/>
      </w:r>
      <w:r>
        <w:tab/>
      </w:r>
      <w:r>
        <w:tab/>
      </w:r>
      <w:r>
        <w:tab/>
        <w:t>Judith Milne                (Deputy Practice Manager)</w:t>
      </w:r>
    </w:p>
    <w:p w:rsidR="00ED7E5E" w:rsidRDefault="00233C83">
      <w:pPr>
        <w:pStyle w:val="BodyA"/>
        <w:jc w:val="both"/>
      </w:pPr>
      <w:r>
        <w:tab/>
      </w:r>
      <w:r>
        <w:tab/>
      </w:r>
      <w:r>
        <w:tab/>
      </w:r>
      <w:r>
        <w:tab/>
        <w:t xml:space="preserve">Bill </w:t>
      </w:r>
      <w:proofErr w:type="spellStart"/>
      <w:r>
        <w:t>Gormley</w:t>
      </w:r>
      <w:proofErr w:type="spellEnd"/>
    </w:p>
    <w:p w:rsidR="00ED7E5E" w:rsidRDefault="00233C83">
      <w:pPr>
        <w:pStyle w:val="BodyA"/>
        <w:jc w:val="both"/>
      </w:pPr>
      <w:r>
        <w:tab/>
      </w:r>
      <w:r>
        <w:tab/>
      </w:r>
      <w:r>
        <w:tab/>
      </w:r>
      <w:r>
        <w:tab/>
        <w:t>Barbara Weston</w:t>
      </w:r>
    </w:p>
    <w:p w:rsidR="00ED7E5E" w:rsidRDefault="00233C83">
      <w:pPr>
        <w:pStyle w:val="BodyA"/>
        <w:jc w:val="both"/>
      </w:pPr>
      <w:r>
        <w:tab/>
      </w:r>
      <w:r>
        <w:tab/>
      </w:r>
      <w:r>
        <w:tab/>
      </w:r>
      <w:r>
        <w:tab/>
        <w:t>Michael Crowther</w:t>
      </w:r>
    </w:p>
    <w:p w:rsidR="00ED7E5E" w:rsidRDefault="00233C83">
      <w:pPr>
        <w:pStyle w:val="BodyA"/>
        <w:jc w:val="both"/>
      </w:pPr>
      <w:r>
        <w:tab/>
      </w:r>
      <w:r>
        <w:tab/>
      </w:r>
      <w:r>
        <w:tab/>
      </w:r>
      <w:r>
        <w:tab/>
        <w:t>Janet Robinson</w:t>
      </w:r>
    </w:p>
    <w:p w:rsidR="00ED7E5E" w:rsidRDefault="00233C83">
      <w:pPr>
        <w:pStyle w:val="BodyA"/>
        <w:jc w:val="both"/>
      </w:pPr>
      <w:r>
        <w:tab/>
      </w:r>
      <w:r>
        <w:tab/>
      </w:r>
      <w:r>
        <w:tab/>
      </w:r>
      <w:r>
        <w:tab/>
        <w:t>Elaine Townsend</w:t>
      </w:r>
      <w:r>
        <w:tab/>
        <w:t>(Minute Secretary)</w:t>
      </w:r>
    </w:p>
    <w:p w:rsidR="00ED7E5E" w:rsidRDefault="00233C83">
      <w:pPr>
        <w:pStyle w:val="BodyA"/>
        <w:jc w:val="both"/>
      </w:pPr>
      <w:r>
        <w:tab/>
      </w:r>
      <w:r>
        <w:tab/>
      </w:r>
      <w:r>
        <w:tab/>
      </w:r>
      <w:r>
        <w:tab/>
      </w:r>
    </w:p>
    <w:p w:rsidR="00ED7E5E" w:rsidRDefault="00ED7E5E">
      <w:pPr>
        <w:pStyle w:val="BodyA"/>
        <w:jc w:val="both"/>
      </w:pPr>
    </w:p>
    <w:p w:rsidR="00ED7E5E" w:rsidRDefault="00233C83">
      <w:pPr>
        <w:pStyle w:val="BodyA"/>
        <w:jc w:val="both"/>
      </w:pPr>
      <w:r>
        <w:rPr>
          <w:b/>
          <w:bCs/>
        </w:rPr>
        <w:t>APOLOGIES:</w:t>
      </w:r>
      <w:r>
        <w:rPr>
          <w:b/>
          <w:bCs/>
        </w:rPr>
        <w:tab/>
      </w:r>
      <w:r>
        <w:rPr>
          <w:b/>
          <w:bCs/>
        </w:rPr>
        <w:tab/>
      </w:r>
      <w:r>
        <w:rPr>
          <w:b/>
          <w:bCs/>
        </w:rPr>
        <w:tab/>
      </w:r>
      <w:r>
        <w:t>Barbara Smith,</w:t>
      </w:r>
      <w:r>
        <w:rPr>
          <w:b/>
          <w:bCs/>
        </w:rPr>
        <w:t xml:space="preserve"> </w:t>
      </w:r>
      <w:r>
        <w:t xml:space="preserve">Amanda </w:t>
      </w:r>
      <w:proofErr w:type="spellStart"/>
      <w:r>
        <w:t>Lanzani</w:t>
      </w:r>
      <w:proofErr w:type="spellEnd"/>
      <w:r>
        <w:t>,</w:t>
      </w:r>
    </w:p>
    <w:p w:rsidR="00ED7E5E" w:rsidRDefault="00233C83">
      <w:pPr>
        <w:pStyle w:val="BodyA"/>
        <w:jc w:val="both"/>
      </w:pPr>
      <w:r>
        <w:tab/>
      </w:r>
      <w:r>
        <w:rPr>
          <w:b/>
          <w:bCs/>
        </w:rPr>
        <w:tab/>
      </w:r>
      <w:r>
        <w:rPr>
          <w:b/>
          <w:bCs/>
        </w:rPr>
        <w:tab/>
      </w:r>
      <w:r>
        <w:rPr>
          <w:b/>
          <w:bCs/>
        </w:rPr>
        <w:tab/>
      </w:r>
      <w:r>
        <w:tab/>
      </w:r>
      <w:r>
        <w:tab/>
      </w:r>
    </w:p>
    <w:p w:rsidR="00ED7E5E" w:rsidRDefault="00233C83">
      <w:pPr>
        <w:pStyle w:val="BodyA"/>
        <w:jc w:val="both"/>
      </w:pPr>
      <w:r>
        <w:tab/>
      </w:r>
      <w:r>
        <w:tab/>
      </w:r>
      <w:r>
        <w:tab/>
      </w:r>
      <w:r>
        <w:tab/>
      </w:r>
    </w:p>
    <w:p w:rsidR="00ED7E5E" w:rsidRDefault="00ED7E5E">
      <w:pPr>
        <w:pStyle w:val="BodyA"/>
        <w:jc w:val="both"/>
      </w:pPr>
    </w:p>
    <w:p w:rsidR="00ED7E5E" w:rsidRDefault="00ED7E5E">
      <w:pPr>
        <w:pStyle w:val="BodyA"/>
        <w:jc w:val="both"/>
      </w:pPr>
    </w:p>
    <w:p w:rsidR="00ED7E5E" w:rsidRDefault="00ED7E5E">
      <w:pPr>
        <w:pStyle w:val="BodyA"/>
        <w:jc w:val="both"/>
      </w:pPr>
    </w:p>
    <w:p w:rsidR="00ED7E5E" w:rsidRDefault="00ED7E5E">
      <w:pPr>
        <w:pStyle w:val="BodyA"/>
        <w:jc w:val="both"/>
      </w:pPr>
    </w:p>
    <w:p w:rsidR="00ED7E5E" w:rsidRDefault="00233C83">
      <w:pPr>
        <w:pStyle w:val="BodyA"/>
        <w:jc w:val="both"/>
        <w:rPr>
          <w:b/>
          <w:bCs/>
          <w:u w:val="single"/>
        </w:rPr>
      </w:pPr>
      <w:r>
        <w:rPr>
          <w:b/>
          <w:bCs/>
        </w:rPr>
        <w:t>(1)</w:t>
      </w:r>
      <w:r>
        <w:rPr>
          <w:b/>
          <w:bCs/>
        </w:rPr>
        <w:tab/>
      </w:r>
      <w:r>
        <w:rPr>
          <w:b/>
          <w:bCs/>
          <w:u w:val="single"/>
        </w:rPr>
        <w:t>WELCOME AND INTRODUCTION</w:t>
      </w:r>
    </w:p>
    <w:p w:rsidR="00ED7E5E" w:rsidRDefault="00ED7E5E">
      <w:pPr>
        <w:pStyle w:val="BodyA"/>
        <w:jc w:val="both"/>
        <w:rPr>
          <w:b/>
          <w:bCs/>
          <w:u w:val="single"/>
        </w:rPr>
      </w:pPr>
    </w:p>
    <w:p w:rsidR="00ED7E5E" w:rsidRDefault="00233C83">
      <w:pPr>
        <w:pStyle w:val="BodyA"/>
        <w:jc w:val="both"/>
      </w:pPr>
      <w:r>
        <w:t xml:space="preserve">Karen Donley extended a warm welcome to all present, </w:t>
      </w:r>
      <w:r>
        <w:t xml:space="preserve">and thanked everyone </w:t>
      </w:r>
      <w:proofErr w:type="gramStart"/>
      <w:r>
        <w:t>for  attending</w:t>
      </w:r>
      <w:proofErr w:type="gramEnd"/>
      <w:r>
        <w:t>.</w:t>
      </w:r>
    </w:p>
    <w:p w:rsidR="00ED7E5E" w:rsidRDefault="00ED7E5E">
      <w:pPr>
        <w:pStyle w:val="BodyA"/>
        <w:jc w:val="both"/>
      </w:pPr>
    </w:p>
    <w:p w:rsidR="00ED7E5E" w:rsidRDefault="00ED7E5E">
      <w:pPr>
        <w:pStyle w:val="BodyA"/>
        <w:jc w:val="both"/>
      </w:pPr>
    </w:p>
    <w:p w:rsidR="00ED7E5E" w:rsidRDefault="00233C83">
      <w:pPr>
        <w:pStyle w:val="BodyA"/>
        <w:jc w:val="both"/>
        <w:rPr>
          <w:b/>
          <w:bCs/>
          <w:u w:val="single"/>
        </w:rPr>
      </w:pPr>
      <w:r>
        <w:rPr>
          <w:b/>
          <w:bCs/>
        </w:rPr>
        <w:t>(2)</w:t>
      </w:r>
      <w:r>
        <w:rPr>
          <w:b/>
          <w:bCs/>
        </w:rPr>
        <w:tab/>
      </w:r>
      <w:r>
        <w:rPr>
          <w:b/>
          <w:bCs/>
          <w:u w:val="single"/>
        </w:rPr>
        <w:t>DECLARATION OF INTEREST</w:t>
      </w:r>
    </w:p>
    <w:p w:rsidR="00ED7E5E" w:rsidRDefault="00ED7E5E">
      <w:pPr>
        <w:pStyle w:val="BodyA"/>
        <w:jc w:val="both"/>
        <w:rPr>
          <w:b/>
          <w:bCs/>
          <w:u w:val="single"/>
        </w:rPr>
      </w:pPr>
    </w:p>
    <w:p w:rsidR="00ED7E5E" w:rsidRDefault="00233C83">
      <w:pPr>
        <w:pStyle w:val="BodyA"/>
        <w:jc w:val="both"/>
        <w:rPr>
          <w:b/>
          <w:bCs/>
        </w:rPr>
      </w:pPr>
      <w:r>
        <w:t>There were no declarations of interest relating to any items on the agenda.</w:t>
      </w:r>
      <w:r>
        <w:rPr>
          <w:b/>
          <w:bCs/>
        </w:rPr>
        <w:t xml:space="preserve"> </w:t>
      </w:r>
    </w:p>
    <w:p w:rsidR="00ED7E5E" w:rsidRDefault="00ED7E5E">
      <w:pPr>
        <w:pStyle w:val="BodyA"/>
        <w:jc w:val="both"/>
        <w:rPr>
          <w:b/>
          <w:bCs/>
        </w:rPr>
      </w:pPr>
    </w:p>
    <w:p w:rsidR="00ED7E5E" w:rsidRDefault="00233C83">
      <w:pPr>
        <w:pStyle w:val="BodyA"/>
        <w:jc w:val="both"/>
      </w:pPr>
      <w:r>
        <w:rPr>
          <w:b/>
          <w:bCs/>
        </w:rPr>
        <w:t>(3)</w:t>
      </w:r>
      <w:r>
        <w:rPr>
          <w:b/>
          <w:bCs/>
        </w:rPr>
        <w:tab/>
      </w:r>
      <w:r>
        <w:rPr>
          <w:b/>
          <w:bCs/>
          <w:u w:val="single"/>
        </w:rPr>
        <w:t>PRACTICE CHANGES</w:t>
      </w:r>
    </w:p>
    <w:p w:rsidR="00ED7E5E" w:rsidRDefault="00ED7E5E">
      <w:pPr>
        <w:pStyle w:val="BodyA"/>
        <w:jc w:val="both"/>
      </w:pPr>
    </w:p>
    <w:p w:rsidR="00ED7E5E" w:rsidRDefault="00233C83">
      <w:pPr>
        <w:pStyle w:val="BodyA"/>
        <w:jc w:val="both"/>
      </w:pPr>
      <w:r>
        <w:t>Dr. Johnson informed the meeting of the following practice changes:</w:t>
      </w:r>
    </w:p>
    <w:p w:rsidR="00ED7E5E" w:rsidRDefault="00ED7E5E">
      <w:pPr>
        <w:pStyle w:val="BodyA"/>
        <w:jc w:val="both"/>
      </w:pPr>
    </w:p>
    <w:p w:rsidR="00ED7E5E" w:rsidRDefault="00233C83">
      <w:pPr>
        <w:pStyle w:val="BodyA"/>
        <w:jc w:val="both"/>
      </w:pPr>
      <w:r>
        <w:t xml:space="preserve">Dr. Sarah Jones is </w:t>
      </w:r>
      <w:r>
        <w:t xml:space="preserve">leaving the practice in </w:t>
      </w:r>
      <w:proofErr w:type="spellStart"/>
      <w:r>
        <w:t>mid August</w:t>
      </w:r>
      <w:proofErr w:type="spellEnd"/>
      <w:r>
        <w:t xml:space="preserve"> to move on to pastures new.</w:t>
      </w:r>
    </w:p>
    <w:p w:rsidR="00ED7E5E" w:rsidRDefault="00ED7E5E">
      <w:pPr>
        <w:pStyle w:val="BodyA"/>
        <w:jc w:val="both"/>
      </w:pPr>
    </w:p>
    <w:p w:rsidR="00ED7E5E" w:rsidRDefault="00233C83">
      <w:pPr>
        <w:pStyle w:val="BodyA"/>
        <w:jc w:val="both"/>
      </w:pPr>
      <w:proofErr w:type="spellStart"/>
      <w:r>
        <w:t>Lise</w:t>
      </w:r>
      <w:proofErr w:type="spellEnd"/>
      <w:r>
        <w:t xml:space="preserve"> Cross, the recently appointed Advanced Clinical Practitioner, is settling in and has been well received by Holland House patients.</w:t>
      </w:r>
    </w:p>
    <w:p w:rsidR="00ED7E5E" w:rsidRDefault="00ED7E5E">
      <w:pPr>
        <w:pStyle w:val="BodyA"/>
        <w:jc w:val="both"/>
      </w:pPr>
    </w:p>
    <w:p w:rsidR="00ED7E5E" w:rsidRDefault="00233C83">
      <w:pPr>
        <w:pStyle w:val="BodyA"/>
        <w:jc w:val="both"/>
      </w:pPr>
      <w:r>
        <w:t xml:space="preserve">Janet Norris, a Nurse Practitioner of many </w:t>
      </w:r>
      <w:proofErr w:type="spellStart"/>
      <w:r>
        <w:t xml:space="preserve">years </w:t>
      </w:r>
      <w:r>
        <w:t>experience</w:t>
      </w:r>
      <w:proofErr w:type="spellEnd"/>
      <w:r>
        <w:t xml:space="preserve"> with a GP practice in </w:t>
      </w:r>
      <w:proofErr w:type="spellStart"/>
      <w:r>
        <w:t>Blackpool</w:t>
      </w:r>
      <w:proofErr w:type="spellEnd"/>
      <w:r>
        <w:t>, has been newly appointed by the surgery.</w:t>
      </w:r>
    </w:p>
    <w:p w:rsidR="00ED7E5E" w:rsidRDefault="00ED7E5E">
      <w:pPr>
        <w:pStyle w:val="BodyA"/>
        <w:jc w:val="both"/>
      </w:pPr>
    </w:p>
    <w:p w:rsidR="00ED7E5E" w:rsidRDefault="00233C83">
      <w:pPr>
        <w:pStyle w:val="BodyA"/>
        <w:jc w:val="both"/>
      </w:pPr>
      <w:r>
        <w:lastRenderedPageBreak/>
        <w:t xml:space="preserve">Both </w:t>
      </w:r>
      <w:proofErr w:type="spellStart"/>
      <w:r>
        <w:t>Lise</w:t>
      </w:r>
      <w:proofErr w:type="spellEnd"/>
      <w:r>
        <w:t xml:space="preserve"> and Janet are able to substitute for a doctor i.e. assess, diagnose and treat patients, prescribe and manage medication, request tests etc.</w:t>
      </w:r>
    </w:p>
    <w:p w:rsidR="00ED7E5E" w:rsidRDefault="00ED7E5E">
      <w:pPr>
        <w:pStyle w:val="BodyA"/>
        <w:jc w:val="both"/>
      </w:pPr>
    </w:p>
    <w:p w:rsidR="00ED7E5E" w:rsidRDefault="00233C83">
      <w:pPr>
        <w:pStyle w:val="BodyA"/>
        <w:jc w:val="both"/>
        <w:rPr>
          <w:b/>
          <w:bCs/>
        </w:rPr>
      </w:pPr>
      <w:r>
        <w:t xml:space="preserve">Sally </w:t>
      </w:r>
      <w:proofErr w:type="spellStart"/>
      <w:r>
        <w:t>Pern</w:t>
      </w:r>
      <w:proofErr w:type="spellEnd"/>
      <w:r>
        <w:t xml:space="preserve"> has been</w:t>
      </w:r>
      <w:r>
        <w:t xml:space="preserve"> appointed the new Practice Manager and will commence her duties on 12 August.  She replaces the present Practice Manager - Heather </w:t>
      </w:r>
      <w:proofErr w:type="spellStart"/>
      <w:r>
        <w:t>Kynaston</w:t>
      </w:r>
      <w:proofErr w:type="spellEnd"/>
      <w:r>
        <w:t xml:space="preserve">, who is leaving the practice to move on </w:t>
      </w:r>
      <w:proofErr w:type="gramStart"/>
      <w:r>
        <w:t>to</w:t>
      </w:r>
      <w:proofErr w:type="gramEnd"/>
      <w:r>
        <w:t xml:space="preserve"> pastures new.</w:t>
      </w:r>
    </w:p>
    <w:p w:rsidR="00ED7E5E" w:rsidRDefault="00ED7E5E">
      <w:pPr>
        <w:pStyle w:val="BodyA"/>
        <w:jc w:val="both"/>
        <w:rPr>
          <w:b/>
          <w:bCs/>
        </w:rPr>
      </w:pPr>
    </w:p>
    <w:p w:rsidR="00ED7E5E" w:rsidRDefault="00233C83">
      <w:pPr>
        <w:pStyle w:val="BodyA"/>
        <w:jc w:val="both"/>
        <w:rPr>
          <w:b/>
          <w:bCs/>
          <w:u w:val="single"/>
        </w:rPr>
      </w:pPr>
      <w:r>
        <w:rPr>
          <w:b/>
          <w:bCs/>
        </w:rPr>
        <w:t>(4)</w:t>
      </w:r>
      <w:r>
        <w:rPr>
          <w:b/>
          <w:bCs/>
        </w:rPr>
        <w:tab/>
      </w:r>
      <w:r>
        <w:rPr>
          <w:b/>
          <w:bCs/>
          <w:u w:val="single"/>
        </w:rPr>
        <w:t>MINUTES AND ACTION SHEET</w:t>
      </w:r>
    </w:p>
    <w:p w:rsidR="00ED7E5E" w:rsidRDefault="00ED7E5E">
      <w:pPr>
        <w:pStyle w:val="BodyA"/>
        <w:jc w:val="both"/>
        <w:rPr>
          <w:b/>
          <w:bCs/>
          <w:u w:val="single"/>
        </w:rPr>
      </w:pPr>
    </w:p>
    <w:p w:rsidR="00ED7E5E" w:rsidRDefault="00233C83">
      <w:pPr>
        <w:pStyle w:val="BodyA"/>
        <w:jc w:val="both"/>
      </w:pPr>
      <w:proofErr w:type="gramStart"/>
      <w:r>
        <w:t>The  minutes</w:t>
      </w:r>
      <w:proofErr w:type="gramEnd"/>
      <w:r>
        <w:t xml:space="preserve"> of the </w:t>
      </w:r>
      <w:r>
        <w:t>previous meeting were agreed as an accurate record.</w:t>
      </w:r>
    </w:p>
    <w:p w:rsidR="00ED7E5E" w:rsidRDefault="00ED7E5E">
      <w:pPr>
        <w:pStyle w:val="BodyA"/>
        <w:jc w:val="both"/>
      </w:pPr>
    </w:p>
    <w:p w:rsidR="00ED7E5E" w:rsidRDefault="00ED7E5E">
      <w:pPr>
        <w:pStyle w:val="BodyA"/>
        <w:jc w:val="both"/>
      </w:pPr>
    </w:p>
    <w:p w:rsidR="00ED7E5E" w:rsidRDefault="00233C83">
      <w:pPr>
        <w:pStyle w:val="BodyA"/>
        <w:jc w:val="both"/>
      </w:pPr>
      <w:r>
        <w:rPr>
          <w:b/>
          <w:bCs/>
        </w:rPr>
        <w:t>(5)</w:t>
      </w:r>
      <w:r>
        <w:rPr>
          <w:b/>
          <w:bCs/>
        </w:rPr>
        <w:tab/>
      </w:r>
      <w:r>
        <w:rPr>
          <w:b/>
          <w:bCs/>
          <w:u w:val="single"/>
        </w:rPr>
        <w:t>PATIENT SURVEY - SUMMARY FROM STEERING GROUP</w:t>
      </w:r>
    </w:p>
    <w:p w:rsidR="00ED7E5E" w:rsidRDefault="00ED7E5E">
      <w:pPr>
        <w:pStyle w:val="BodyA"/>
        <w:jc w:val="both"/>
      </w:pPr>
    </w:p>
    <w:p w:rsidR="00ED7E5E" w:rsidRDefault="00233C83">
      <w:pPr>
        <w:pStyle w:val="BodyA"/>
        <w:jc w:val="both"/>
      </w:pPr>
      <w:r>
        <w:t>Barbara Weston explained the process so far and presented the notes from the Steering Group.  Janet Robi</w:t>
      </w:r>
      <w:r>
        <w:t>n</w:t>
      </w:r>
      <w:r>
        <w:t>son and Barbara Weston expressed disappointment</w:t>
      </w:r>
      <w:r>
        <w:t xml:space="preserve"> at progress, due to the difficulty of getting all the Cha</w:t>
      </w:r>
      <w:r>
        <w:t>m</w:t>
      </w:r>
      <w:r>
        <w:t>pions together for a follow-up meeting.</w:t>
      </w:r>
    </w:p>
    <w:p w:rsidR="00ED7E5E" w:rsidRDefault="00233C83">
      <w:pPr>
        <w:pStyle w:val="BodyA"/>
        <w:jc w:val="both"/>
      </w:pPr>
      <w:r>
        <w:t>It was decided that we will wait until the new manager is in post before arranging the next Steering Group Meeting.</w:t>
      </w:r>
      <w:r>
        <w:tab/>
      </w:r>
      <w:r>
        <w:tab/>
      </w:r>
      <w:r>
        <w:tab/>
      </w:r>
      <w:r>
        <w:rPr>
          <w:b/>
          <w:bCs/>
        </w:rPr>
        <w:t xml:space="preserve">ACTION:  </w:t>
      </w:r>
      <w:r>
        <w:rPr>
          <w:b/>
          <w:bCs/>
          <w:u w:val="single"/>
        </w:rPr>
        <w:t>The Receptionists, Barbara Wes</w:t>
      </w:r>
      <w:r>
        <w:rPr>
          <w:b/>
          <w:bCs/>
          <w:u w:val="single"/>
        </w:rPr>
        <w:t>ton, Janet</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t xml:space="preserve">    </w:t>
      </w:r>
      <w:r>
        <w:rPr>
          <w:b/>
          <w:bCs/>
          <w:u w:val="single"/>
        </w:rPr>
        <w:t xml:space="preserve"> Robinson, Barbara Smith</w:t>
      </w:r>
    </w:p>
    <w:p w:rsidR="00ED7E5E" w:rsidRDefault="00ED7E5E">
      <w:pPr>
        <w:pStyle w:val="BodyA"/>
        <w:jc w:val="both"/>
      </w:pPr>
    </w:p>
    <w:p w:rsidR="00ED7E5E" w:rsidRDefault="00233C83">
      <w:pPr>
        <w:pStyle w:val="BodyA"/>
        <w:jc w:val="both"/>
      </w:pPr>
      <w:r>
        <w:rPr>
          <w:b/>
          <w:bCs/>
        </w:rPr>
        <w:t>(6)</w:t>
      </w:r>
      <w:r>
        <w:rPr>
          <w:b/>
          <w:bCs/>
        </w:rPr>
        <w:tab/>
      </w:r>
      <w:r>
        <w:rPr>
          <w:b/>
          <w:bCs/>
          <w:u w:val="single"/>
        </w:rPr>
        <w:t>CARE QUALITY COMMISSION (CQC)</w:t>
      </w:r>
    </w:p>
    <w:p w:rsidR="00ED7E5E" w:rsidRDefault="00ED7E5E">
      <w:pPr>
        <w:pStyle w:val="BodyA"/>
        <w:jc w:val="both"/>
      </w:pPr>
    </w:p>
    <w:p w:rsidR="00ED7E5E" w:rsidRDefault="00233C83">
      <w:pPr>
        <w:pStyle w:val="BodyA"/>
        <w:jc w:val="both"/>
      </w:pPr>
      <w:r>
        <w:t>Dr. Johnson led a discussion regarding this subject.  The CQC gave Holland House Surgery a rating of Good in all areas, when they carried out their last inspection in Janua</w:t>
      </w:r>
      <w:r>
        <w:t>ry 2017.</w:t>
      </w:r>
    </w:p>
    <w:p w:rsidR="00ED7E5E" w:rsidRDefault="00ED7E5E">
      <w:pPr>
        <w:pStyle w:val="BodyA"/>
        <w:jc w:val="both"/>
      </w:pPr>
    </w:p>
    <w:p w:rsidR="00ED7E5E" w:rsidRDefault="00233C83">
      <w:pPr>
        <w:pStyle w:val="BodyA"/>
        <w:jc w:val="both"/>
      </w:pPr>
      <w:r>
        <w:t>The next communication by them to Holland House is on 31 July 2019 and will be by telephone.  A que</w:t>
      </w:r>
      <w:r>
        <w:t>s</w:t>
      </w:r>
      <w:r>
        <w:t xml:space="preserve">tionnaire consisting of 19 questions will be provided in advance of this, to enable Holland House to prepare answers in advance </w:t>
      </w:r>
      <w:proofErr w:type="gramStart"/>
      <w:r>
        <w:t>of  the</w:t>
      </w:r>
      <w:proofErr w:type="gramEnd"/>
      <w:r>
        <w:t xml:space="preserve"> telephone </w:t>
      </w:r>
      <w:r>
        <w:t>call which will last approximately 60-90 minutes.</w:t>
      </w:r>
    </w:p>
    <w:p w:rsidR="00ED7E5E" w:rsidRDefault="00ED7E5E">
      <w:pPr>
        <w:pStyle w:val="BodyA"/>
        <w:jc w:val="both"/>
      </w:pPr>
    </w:p>
    <w:p w:rsidR="00ED7E5E" w:rsidRDefault="00233C83">
      <w:pPr>
        <w:pStyle w:val="BodyA"/>
        <w:jc w:val="both"/>
      </w:pPr>
      <w:r>
        <w:t>Another visit by them to Holland House surgery, at this stage, may not be necessary.</w:t>
      </w:r>
    </w:p>
    <w:p w:rsidR="00ED7E5E" w:rsidRDefault="00233C83">
      <w:pPr>
        <w:pStyle w:val="BodyA"/>
        <w:jc w:val="both"/>
      </w:pPr>
      <w:r>
        <w:tab/>
      </w:r>
      <w:r>
        <w:tab/>
      </w:r>
    </w:p>
    <w:p w:rsidR="00ED7E5E" w:rsidRDefault="00233C83">
      <w:pPr>
        <w:pStyle w:val="BodyA"/>
        <w:jc w:val="both"/>
      </w:pPr>
      <w:r>
        <w:rPr>
          <w:b/>
          <w:bCs/>
        </w:rPr>
        <w:t>(7)</w:t>
      </w:r>
      <w:r>
        <w:rPr>
          <w:b/>
          <w:bCs/>
        </w:rPr>
        <w:tab/>
      </w:r>
      <w:r>
        <w:rPr>
          <w:b/>
          <w:bCs/>
          <w:u w:val="single"/>
        </w:rPr>
        <w:t>PPG NOTICE BOARD USAGE</w:t>
      </w:r>
    </w:p>
    <w:p w:rsidR="00ED7E5E" w:rsidRDefault="00ED7E5E">
      <w:pPr>
        <w:pStyle w:val="BodyA"/>
        <w:jc w:val="both"/>
      </w:pPr>
    </w:p>
    <w:p w:rsidR="00ED7E5E" w:rsidRDefault="00ED7E5E">
      <w:pPr>
        <w:pStyle w:val="BodyA"/>
        <w:jc w:val="both"/>
      </w:pPr>
    </w:p>
    <w:p w:rsidR="00ED7E5E" w:rsidRDefault="00233C83">
      <w:pPr>
        <w:pStyle w:val="BodyA"/>
        <w:jc w:val="both"/>
      </w:pPr>
      <w:r>
        <w:t>The new PPG notice board has arrived.  It is not yet in the correct position but will be</w:t>
      </w:r>
      <w:r>
        <w:t xml:space="preserve"> moved and populated with current information in the near future.</w:t>
      </w:r>
    </w:p>
    <w:p w:rsidR="00ED7E5E" w:rsidRDefault="00ED7E5E">
      <w:pPr>
        <w:pStyle w:val="BodyA"/>
        <w:jc w:val="both"/>
        <w:rPr>
          <w:u w:val="single"/>
        </w:rPr>
      </w:pPr>
    </w:p>
    <w:p w:rsidR="00ED7E5E" w:rsidRDefault="00ED7E5E">
      <w:pPr>
        <w:pStyle w:val="BodyA"/>
        <w:jc w:val="both"/>
        <w:rPr>
          <w:u w:val="single"/>
        </w:rPr>
      </w:pPr>
    </w:p>
    <w:p w:rsidR="00ED7E5E" w:rsidRDefault="00233C83">
      <w:pPr>
        <w:pStyle w:val="BodyA"/>
        <w:jc w:val="both"/>
      </w:pPr>
      <w:r>
        <w:rPr>
          <w:b/>
          <w:bCs/>
        </w:rPr>
        <w:t>(8)</w:t>
      </w:r>
      <w:r>
        <w:rPr>
          <w:b/>
          <w:bCs/>
        </w:rPr>
        <w:tab/>
      </w:r>
      <w:r>
        <w:rPr>
          <w:b/>
          <w:bCs/>
          <w:u w:val="single"/>
        </w:rPr>
        <w:t>AOB</w:t>
      </w:r>
    </w:p>
    <w:p w:rsidR="00ED7E5E" w:rsidRDefault="00ED7E5E">
      <w:pPr>
        <w:pStyle w:val="BodyA"/>
        <w:jc w:val="both"/>
      </w:pPr>
    </w:p>
    <w:p w:rsidR="00ED7E5E" w:rsidRDefault="00233C83">
      <w:pPr>
        <w:pStyle w:val="BodyA"/>
        <w:jc w:val="both"/>
        <w:rPr>
          <w:b/>
          <w:bCs/>
        </w:rPr>
      </w:pPr>
      <w:r>
        <w:t xml:space="preserve">As Aroma Cafe is now under new ownership, a new location for the book sale raising funds for </w:t>
      </w:r>
      <w:proofErr w:type="spellStart"/>
      <w:r>
        <w:t>Alzheimers</w:t>
      </w:r>
      <w:proofErr w:type="spellEnd"/>
      <w:r>
        <w:t xml:space="preserve"> </w:t>
      </w:r>
      <w:proofErr w:type="gramStart"/>
      <w:r>
        <w:t>Society,</w:t>
      </w:r>
      <w:proofErr w:type="gramEnd"/>
      <w:r>
        <w:t xml:space="preserve"> has not yet been </w:t>
      </w:r>
      <w:proofErr w:type="spellStart"/>
      <w:r>
        <w:t>finalised</w:t>
      </w:r>
      <w:proofErr w:type="spellEnd"/>
      <w:r>
        <w:t xml:space="preserve">.  A discussion was held as to whether, </w:t>
      </w:r>
      <w:r>
        <w:t>in the future, a book stall could be held at the flu clinic in the area opposite the pharmacy.  This is to be investigated.</w:t>
      </w:r>
      <w:r>
        <w:tab/>
      </w:r>
      <w:r>
        <w:tab/>
      </w:r>
      <w:r>
        <w:tab/>
      </w:r>
      <w:r>
        <w:tab/>
      </w:r>
      <w:r>
        <w:tab/>
      </w:r>
      <w:r>
        <w:tab/>
      </w:r>
      <w:r>
        <w:tab/>
      </w:r>
      <w:r>
        <w:rPr>
          <w:b/>
          <w:bCs/>
        </w:rPr>
        <w:t>ACTION:  Janet Robinson</w:t>
      </w:r>
    </w:p>
    <w:p w:rsidR="00ED7E5E" w:rsidRDefault="00ED7E5E">
      <w:pPr>
        <w:pStyle w:val="BodyA"/>
        <w:jc w:val="both"/>
        <w:rPr>
          <w:b/>
          <w:bCs/>
        </w:rPr>
      </w:pPr>
    </w:p>
    <w:p w:rsidR="00ED7E5E" w:rsidRDefault="00233C83">
      <w:pPr>
        <w:pStyle w:val="BodyA"/>
        <w:jc w:val="both"/>
      </w:pPr>
      <w:r>
        <w:rPr>
          <w:b/>
          <w:bCs/>
        </w:rPr>
        <w:t xml:space="preserve">Community Cancer Hub - </w:t>
      </w:r>
      <w:r>
        <w:t xml:space="preserve">Following the presentation from David Baxter and Karen Wood, regarding their </w:t>
      </w:r>
      <w:r>
        <w:t>proposals to fundraise to pay for a base for the Charity, Barbara Weston reported that she was able to put them in touch with the Chair of Trustees at the Dowager Countess Eleanor Peel Trust.  It is understood that a discussion between David Baxter and the</w:t>
      </w:r>
      <w:r>
        <w:t xml:space="preserve"> Chair of Trustees has taken place and the Trustees have issued a Grant Application form.</w:t>
      </w:r>
    </w:p>
    <w:p w:rsidR="00ED7E5E" w:rsidRDefault="00ED7E5E">
      <w:pPr>
        <w:pStyle w:val="BodyA"/>
        <w:jc w:val="both"/>
      </w:pPr>
    </w:p>
    <w:p w:rsidR="00ED7E5E" w:rsidRDefault="00233C83">
      <w:pPr>
        <w:pStyle w:val="BodyA"/>
        <w:jc w:val="both"/>
      </w:pPr>
      <w:r>
        <w:t>Barbara Weston has not yet received a reply to her email to AKS asking if pupils could once again help at the dementia friendly singalong to be held at Lowther Pavil</w:t>
      </w:r>
      <w:r>
        <w:t>ion in November.</w:t>
      </w:r>
    </w:p>
    <w:p w:rsidR="00ED7E5E" w:rsidRDefault="00ED7E5E">
      <w:pPr>
        <w:pStyle w:val="BodyA"/>
        <w:jc w:val="both"/>
      </w:pPr>
    </w:p>
    <w:p w:rsidR="00ED7E5E" w:rsidRDefault="00233C83">
      <w:pPr>
        <w:pStyle w:val="BodyA"/>
        <w:jc w:val="both"/>
        <w:rPr>
          <w:b/>
          <w:bCs/>
        </w:rPr>
      </w:pPr>
      <w:r>
        <w:t xml:space="preserve">Barbara is also awaiting a reply to the suggestion which she broached of getting AKS senior school pupils to become involved with the PPG.  </w:t>
      </w:r>
      <w:r>
        <w:tab/>
      </w:r>
      <w:r>
        <w:rPr>
          <w:b/>
          <w:bCs/>
        </w:rPr>
        <w:t>ACTION:  Barbara Weston</w:t>
      </w:r>
    </w:p>
    <w:p w:rsidR="00ED7E5E" w:rsidRDefault="00ED7E5E">
      <w:pPr>
        <w:pStyle w:val="BodyA"/>
        <w:jc w:val="both"/>
        <w:rPr>
          <w:b/>
          <w:bCs/>
        </w:rPr>
      </w:pPr>
    </w:p>
    <w:p w:rsidR="00ED7E5E" w:rsidRDefault="00233C83">
      <w:pPr>
        <w:pStyle w:val="BodyA"/>
        <w:jc w:val="both"/>
        <w:rPr>
          <w:b/>
          <w:bCs/>
          <w:u w:val="single"/>
        </w:rPr>
      </w:pPr>
      <w:r>
        <w:rPr>
          <w:b/>
          <w:bCs/>
        </w:rPr>
        <w:t>Dementia Friends -</w:t>
      </w:r>
      <w:r>
        <w:t xml:space="preserve"> An information session will be set up in August for s</w:t>
      </w:r>
      <w:r>
        <w:t>taff, patients, and the general pu</w:t>
      </w:r>
      <w:r>
        <w:t>b</w:t>
      </w:r>
      <w:r>
        <w:t>lic.</w:t>
      </w:r>
    </w:p>
    <w:p w:rsidR="00ED7E5E" w:rsidRDefault="00ED7E5E">
      <w:pPr>
        <w:pStyle w:val="BodyA"/>
        <w:jc w:val="both"/>
      </w:pPr>
    </w:p>
    <w:p w:rsidR="00ED7E5E" w:rsidRDefault="00ED7E5E">
      <w:pPr>
        <w:pStyle w:val="BodyA"/>
        <w:jc w:val="both"/>
      </w:pPr>
    </w:p>
    <w:p w:rsidR="00ED7E5E" w:rsidRDefault="00233C83">
      <w:pPr>
        <w:pStyle w:val="BodyA"/>
        <w:jc w:val="both"/>
        <w:rPr>
          <w:b/>
          <w:bCs/>
          <w:u w:val="single"/>
        </w:rPr>
      </w:pPr>
      <w:r>
        <w:rPr>
          <w:b/>
          <w:bCs/>
        </w:rPr>
        <w:t>(9)</w:t>
      </w:r>
      <w:r>
        <w:rPr>
          <w:b/>
          <w:bCs/>
        </w:rPr>
        <w:tab/>
      </w:r>
      <w:r>
        <w:rPr>
          <w:b/>
          <w:bCs/>
          <w:u w:val="single"/>
        </w:rPr>
        <w:t>NEXT CORE PPG MEETING</w:t>
      </w:r>
    </w:p>
    <w:p w:rsidR="00ED7E5E" w:rsidRDefault="00ED7E5E">
      <w:pPr>
        <w:pStyle w:val="BodyA"/>
        <w:jc w:val="both"/>
        <w:rPr>
          <w:b/>
          <w:bCs/>
          <w:u w:val="single"/>
        </w:rPr>
      </w:pPr>
    </w:p>
    <w:p w:rsidR="00ED7E5E" w:rsidRDefault="00233C83">
      <w:pPr>
        <w:pStyle w:val="BodyA"/>
        <w:jc w:val="both"/>
      </w:pPr>
      <w:proofErr w:type="gramStart"/>
      <w:r>
        <w:t>Date to be arranged.</w:t>
      </w:r>
      <w:proofErr w:type="gramEnd"/>
    </w:p>
    <w:sectPr w:rsidR="00ED7E5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3C83">
      <w:r>
        <w:separator/>
      </w:r>
    </w:p>
  </w:endnote>
  <w:endnote w:type="continuationSeparator" w:id="0">
    <w:p w:rsidR="00000000" w:rsidRDefault="0023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5E" w:rsidRDefault="00ED7E5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3C83">
      <w:r>
        <w:separator/>
      </w:r>
    </w:p>
  </w:footnote>
  <w:footnote w:type="continuationSeparator" w:id="0">
    <w:p w:rsidR="00000000" w:rsidRDefault="0023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5E" w:rsidRDefault="00ED7E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7E5E"/>
    <w:rsid w:val="00233C83"/>
    <w:rsid w:val="00ED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 Judith (P81077)</dc:creator>
  <cp:lastModifiedBy>Milne Judith (P81077)</cp:lastModifiedBy>
  <cp:revision>2</cp:revision>
  <dcterms:created xsi:type="dcterms:W3CDTF">2019-10-07T07:44:00Z</dcterms:created>
  <dcterms:modified xsi:type="dcterms:W3CDTF">2019-10-07T07:44:00Z</dcterms:modified>
</cp:coreProperties>
</file>